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69" w:rsidRDefault="00A21B69"/>
    <w:tbl>
      <w:tblPr>
        <w:tblW w:w="4760" w:type="pct"/>
        <w:tblCellMar>
          <w:left w:w="0" w:type="dxa"/>
          <w:right w:w="0" w:type="dxa"/>
        </w:tblCellMar>
        <w:tblLook w:val="04A0"/>
      </w:tblPr>
      <w:tblGrid>
        <w:gridCol w:w="10796"/>
      </w:tblGrid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CBSE Result Analysis of Last seven  Years</w:t>
            </w: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Class X</w:t>
            </w: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500" w:type="dxa"/>
              <w:jc w:val="center"/>
              <w:tblInd w:w="2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000"/>
              <w:gridCol w:w="741"/>
              <w:gridCol w:w="739"/>
              <w:gridCol w:w="715"/>
              <w:gridCol w:w="736"/>
              <w:gridCol w:w="590"/>
              <w:gridCol w:w="532"/>
              <w:gridCol w:w="561"/>
            </w:tblGrid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Year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2012</w:t>
                  </w:r>
                </w:p>
              </w:tc>
              <w:tc>
                <w:tcPr>
                  <w:tcW w:w="7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2013</w:t>
                  </w:r>
                </w:p>
              </w:tc>
              <w:tc>
                <w:tcPr>
                  <w:tcW w:w="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2014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2015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2017</w:t>
                  </w:r>
                </w:p>
              </w:tc>
              <w:tc>
                <w:tcPr>
                  <w:tcW w:w="5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2019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Total Appeared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85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Passed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87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83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Percentage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96.67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97.65</w:t>
                  </w:r>
                </w:p>
              </w:tc>
            </w:tr>
            <w:tr w:rsidR="00A21B69" w:rsidRPr="00A21B69" w:rsidTr="00A21B69">
              <w:trPr>
                <w:trHeight w:val="519"/>
                <w:jc w:val="center"/>
              </w:trPr>
              <w:tc>
                <w:tcPr>
                  <w:tcW w:w="1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Performance Index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59.3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68.82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64.26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60.25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70.82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68.36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59.06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  <w:t> </w:t>
            </w: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Class XII</w:t>
            </w: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968" w:type="dxa"/>
              <w:jc w:val="center"/>
              <w:tblInd w:w="2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5"/>
              <w:gridCol w:w="590"/>
              <w:gridCol w:w="603"/>
              <w:gridCol w:w="603"/>
              <w:gridCol w:w="603"/>
              <w:gridCol w:w="807"/>
              <w:gridCol w:w="898"/>
              <w:gridCol w:w="841"/>
              <w:gridCol w:w="1568"/>
            </w:tblGrid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24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Year</w:t>
                  </w:r>
                </w:p>
              </w:tc>
              <w:tc>
                <w:tcPr>
                  <w:tcW w:w="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2012</w:t>
                  </w:r>
                </w:p>
              </w:tc>
              <w:tc>
                <w:tcPr>
                  <w:tcW w:w="6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2013</w:t>
                  </w:r>
                </w:p>
              </w:tc>
              <w:tc>
                <w:tcPr>
                  <w:tcW w:w="6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2014</w:t>
                  </w:r>
                </w:p>
              </w:tc>
              <w:tc>
                <w:tcPr>
                  <w:tcW w:w="6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2015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2017</w:t>
                  </w:r>
                </w:p>
              </w:tc>
              <w:tc>
                <w:tcPr>
                  <w:tcW w:w="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2019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2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Total Appeared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82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2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Passed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80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2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Percentage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96.2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98.86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98.95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99.06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99.0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98.8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97.56</w:t>
                  </w:r>
                </w:p>
              </w:tc>
            </w:tr>
            <w:tr w:rsidR="00A21B69" w:rsidRPr="00A21B69" w:rsidTr="00A21B69">
              <w:trPr>
                <w:trHeight w:val="294"/>
                <w:jc w:val="center"/>
              </w:trPr>
              <w:tc>
                <w:tcPr>
                  <w:tcW w:w="24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Performance Index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55.7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68.84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74.76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73.16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53.54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54.4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60.6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68.32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Subject Wise Result Analysis Last six  Years</w:t>
            </w:r>
          </w:p>
        </w:tc>
      </w:tr>
      <w:tr w:rsidR="00A21B69" w:rsidRPr="00A21B69" w:rsidTr="00A21B69">
        <w:trPr>
          <w:trHeight w:val="2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CLASS- X</w:t>
            </w:r>
          </w:p>
        </w:tc>
      </w:tr>
      <w:tr w:rsidR="00A21B69" w:rsidRPr="00A21B69" w:rsidTr="00A21B69">
        <w:trPr>
          <w:trHeight w:val="2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5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6"/>
              <w:gridCol w:w="539"/>
              <w:gridCol w:w="603"/>
              <w:gridCol w:w="539"/>
              <w:gridCol w:w="350"/>
              <w:gridCol w:w="539"/>
              <w:gridCol w:w="603"/>
              <w:gridCol w:w="539"/>
              <w:gridCol w:w="603"/>
              <w:gridCol w:w="539"/>
              <w:gridCol w:w="603"/>
              <w:gridCol w:w="539"/>
              <w:gridCol w:w="664"/>
              <w:gridCol w:w="539"/>
              <w:gridCol w:w="561"/>
              <w:gridCol w:w="561"/>
              <w:gridCol w:w="561"/>
            </w:tblGrid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Class X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2012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2013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2014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2015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2016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2017     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2019</w:t>
                  </w:r>
                </w:p>
              </w:tc>
            </w:tr>
            <w:tr w:rsidR="00A21B69" w:rsidRPr="00A21B69" w:rsidTr="00A21B69">
              <w:trPr>
                <w:trHeight w:val="508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P.I.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P.I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English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57.08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64.56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65.75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76.86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72.32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65.91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53.09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Hindi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70.4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72.25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65.75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71.14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70.83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68.11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63.53</w:t>
                  </w:r>
                </w:p>
              </w:tc>
            </w:tr>
            <w:tr w:rsidR="00A21B69" w:rsidRPr="00A21B69" w:rsidTr="00A21B69">
              <w:trPr>
                <w:trHeight w:val="265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97.7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56.6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60.03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55.75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67.55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66.96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59.53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60.88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Science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54.5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58.52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56.00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67.15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64.29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61.88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97.65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56.03</w:t>
                  </w:r>
                </w:p>
              </w:tc>
            </w:tr>
            <w:tr w:rsidR="00A21B69" w:rsidRPr="00A21B69" w:rsidTr="00A21B69">
              <w:trPr>
                <w:trHeight w:val="294"/>
                <w:jc w:val="center"/>
              </w:trPr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SST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97.7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58.15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65.93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58.00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71.41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67.41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41.41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61.03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CLASS- XII</w:t>
            </w: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48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  <w:gridCol w:w="664"/>
              <w:gridCol w:w="471"/>
              <w:gridCol w:w="598"/>
              <w:gridCol w:w="470"/>
              <w:gridCol w:w="598"/>
              <w:gridCol w:w="598"/>
              <w:gridCol w:w="598"/>
              <w:gridCol w:w="598"/>
              <w:gridCol w:w="539"/>
              <w:gridCol w:w="598"/>
              <w:gridCol w:w="598"/>
              <w:gridCol w:w="598"/>
              <w:gridCol w:w="539"/>
              <w:gridCol w:w="441"/>
              <w:gridCol w:w="561"/>
              <w:gridCol w:w="561"/>
            </w:tblGrid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Class XII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     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2019</w:t>
                  </w:r>
                </w:p>
              </w:tc>
            </w:tr>
            <w:tr w:rsidR="00A21B69" w:rsidRPr="00A21B69" w:rsidTr="00A21B69">
              <w:trPr>
                <w:trHeight w:val="508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%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P.I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P.I.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Pass %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20"/>
                    </w:rPr>
                    <w:t>P.I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73.19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54.21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50.94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51.70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75.46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Hindi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45.04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72.22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47.74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70.20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79.08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88.5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89.13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75.81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56.94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52.27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97.10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58.20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74.55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Physics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98.04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56.40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60.97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54.17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64.80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78.34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Chemistry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82.27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65.05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67.19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70.90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68.18</w:t>
                  </w:r>
                </w:p>
              </w:tc>
            </w:tr>
            <w:tr w:rsidR="00A21B69" w:rsidRPr="00A21B69" w:rsidTr="00A21B69">
              <w:trPr>
                <w:trHeight w:val="294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Biology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68.75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69.38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61.72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59.72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I.P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58.75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63.64</w:t>
                  </w:r>
                </w:p>
              </w:tc>
            </w:tr>
            <w:tr w:rsidR="00A21B69" w:rsidRPr="00A21B69" w:rsidTr="00A21B69">
              <w:trPr>
                <w:trHeight w:val="495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Computer Sc.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94.44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80.36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76.70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59.40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73.08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Accountancy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39.1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94.44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44.69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49.57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98.10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52.20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66.45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 xml:space="preserve">Buss. </w:t>
                  </w:r>
                  <w:proofErr w:type="spellStart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Stds</w:t>
                  </w:r>
                  <w:proofErr w:type="spellEnd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33.9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97.22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97.50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49.38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61.41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44.40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43.50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62.5</w:t>
                  </w:r>
                </w:p>
              </w:tc>
            </w:tr>
            <w:tr w:rsidR="00A21B69" w:rsidRPr="00A21B69" w:rsidTr="00A21B69">
              <w:trPr>
                <w:trHeight w:val="283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Economics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50.63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69.57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26.09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49.35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42.50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91.74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52.3</w:t>
                  </w:r>
                </w:p>
              </w:tc>
            </w:tr>
            <w:tr w:rsidR="00A21B69" w:rsidRPr="00A21B69" w:rsidTr="00A21B69">
              <w:trPr>
                <w:trHeight w:val="519"/>
                <w:jc w:val="center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 xml:space="preserve">Physical </w:t>
                  </w:r>
                  <w:proofErr w:type="spellStart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Edu</w:t>
                  </w:r>
                  <w:proofErr w:type="spellEnd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74.10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80.51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93.4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18"/>
                      <w:szCs w:val="18"/>
                    </w:rPr>
                    <w:t>54.72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98.0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41.8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91.46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41.31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  <w:p w:rsid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  <w:p w:rsid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  <w:p w:rsid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  <w:p w:rsid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  <w:p w:rsidR="00A21B69" w:rsidRP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lastRenderedPageBreak/>
              <w:t>Quality of Performance (2006-07 and onwards)</w:t>
            </w: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"/>
              <w:gridCol w:w="827"/>
              <w:gridCol w:w="1413"/>
              <w:gridCol w:w="932"/>
              <w:gridCol w:w="1413"/>
              <w:gridCol w:w="932"/>
              <w:gridCol w:w="992"/>
              <w:gridCol w:w="1278"/>
            </w:tblGrid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S.No</w:t>
                  </w:r>
                  <w:proofErr w:type="spellEnd"/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.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Year</w:t>
                  </w:r>
                </w:p>
              </w:tc>
              <w:tc>
                <w:tcPr>
                  <w:tcW w:w="696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Percentage of examinees who secured: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60% or more in aggregate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75% of more in aggregate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90% or more in aggregate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XII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XII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XII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2007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2008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09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2016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AF7817"/>
                      <w:sz w:val="24"/>
                      <w:szCs w:val="24"/>
                    </w:rPr>
                    <w:t>07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8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977606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</w:pPr>
                  <w:r w:rsidRPr="00977606">
                    <w:rPr>
                      <w:rFonts w:ascii="Times New Roman" w:eastAsia="Times New Roman" w:hAnsi="Times New Roman" w:cs="Times New Roman"/>
                      <w:b/>
                      <w:bCs/>
                      <w:color w:val="984806" w:themeColor="accent6" w:themeShade="8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  <w:tr w:rsidR="00A21B69" w:rsidRPr="00A21B69" w:rsidTr="00A21B69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  <w:t> </w:t>
            </w:r>
          </w:p>
        </w:tc>
      </w:tr>
      <w:tr w:rsidR="00A21B69" w:rsidRPr="00A21B69" w:rsidTr="00A21B69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  <w:r w:rsidRPr="00A21B69">
              <w:rPr>
                <w:rFonts w:ascii="Verdana" w:eastAsia="Times New Roman" w:hAnsi="Verdana" w:cs="Times New Roman"/>
                <w:b/>
                <w:bCs/>
                <w:color w:val="AF7817"/>
                <w:sz w:val="14"/>
              </w:rPr>
              <w:t>Session Ending Examination 2018-19</w:t>
            </w:r>
          </w:p>
        </w:tc>
      </w:tr>
      <w:tr w:rsidR="00A21B69" w:rsidRPr="00A21B69" w:rsidTr="00A21B69">
        <w:trPr>
          <w:trHeight w:val="66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29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089"/>
              <w:gridCol w:w="1017"/>
              <w:gridCol w:w="1118"/>
              <w:gridCol w:w="1174"/>
              <w:gridCol w:w="1731"/>
              <w:gridCol w:w="1299"/>
            </w:tblGrid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Class with Section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Total No. of students appeared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Total No. of students passed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Promoted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Students Not Qualified/ Withheld</w:t>
                  </w:r>
                </w:p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Supplementary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Pass Percentage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29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29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III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III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328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IV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IV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VIII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VIII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49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49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IX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73.07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IX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37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74.0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XI A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10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79.59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XI B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color w:val="AF7817"/>
                      <w:sz w:val="20"/>
                    </w:rPr>
                    <w:t>82.35</w:t>
                  </w:r>
                </w:p>
              </w:tc>
            </w:tr>
            <w:tr w:rsidR="00A21B69" w:rsidRPr="00A21B69" w:rsidTr="00A21B69">
              <w:trPr>
                <w:trHeight w:val="150"/>
                <w:jc w:val="center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Total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color w:val="AF7817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21B69" w:rsidRPr="00A21B69" w:rsidRDefault="00A21B69" w:rsidP="00A2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B69">
                    <w:rPr>
                      <w:rFonts w:ascii="Verdana" w:eastAsia="Times New Roman" w:hAnsi="Verdana" w:cs="Times New Roman"/>
                      <w:b/>
                      <w:bCs/>
                      <w:color w:val="AF7817"/>
                      <w:sz w:val="20"/>
                    </w:rPr>
                    <w:t>94.61</w:t>
                  </w:r>
                </w:p>
              </w:tc>
            </w:tr>
          </w:tbl>
          <w:p w:rsidR="00A21B69" w:rsidRPr="00A21B69" w:rsidRDefault="00A21B69" w:rsidP="00A21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F7817"/>
                <w:sz w:val="14"/>
                <w:szCs w:val="14"/>
              </w:rPr>
            </w:pPr>
          </w:p>
        </w:tc>
      </w:tr>
    </w:tbl>
    <w:p w:rsidR="00AF4589" w:rsidRDefault="00907F0F"/>
    <w:sectPr w:rsidR="00AF4589" w:rsidSect="00A21B69">
      <w:headerReference w:type="default" r:id="rId7"/>
      <w:pgSz w:w="12240" w:h="15840"/>
      <w:pgMar w:top="450" w:right="450" w:bottom="18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0F" w:rsidRDefault="00907F0F" w:rsidP="00A21B69">
      <w:pPr>
        <w:spacing w:after="0" w:line="240" w:lineRule="auto"/>
      </w:pPr>
      <w:r>
        <w:separator/>
      </w:r>
    </w:p>
  </w:endnote>
  <w:endnote w:type="continuationSeparator" w:id="0">
    <w:p w:rsidR="00907F0F" w:rsidRDefault="00907F0F" w:rsidP="00A2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0F" w:rsidRDefault="00907F0F" w:rsidP="00A21B69">
      <w:pPr>
        <w:spacing w:after="0" w:line="240" w:lineRule="auto"/>
      </w:pPr>
      <w:r>
        <w:separator/>
      </w:r>
    </w:p>
  </w:footnote>
  <w:footnote w:type="continuationSeparator" w:id="0">
    <w:p w:rsidR="00907F0F" w:rsidRDefault="00907F0F" w:rsidP="00A2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69" w:rsidRPr="00A21B69" w:rsidRDefault="00A21B69" w:rsidP="00A21B69">
    <w:pPr>
      <w:pStyle w:val="Header"/>
      <w:jc w:val="center"/>
      <w:rPr>
        <w:b/>
        <w:bCs/>
        <w:color w:val="0070C0"/>
        <w:sz w:val="36"/>
        <w:szCs w:val="32"/>
        <w:u w:val="single"/>
      </w:rPr>
    </w:pPr>
    <w:r w:rsidRPr="00A21B69">
      <w:rPr>
        <w:b/>
        <w:bCs/>
        <w:color w:val="0070C0"/>
        <w:sz w:val="36"/>
        <w:szCs w:val="32"/>
        <w:u w:val="single"/>
      </w:rPr>
      <w:t>KENDRIYA VIDYALAYA HALDWANI SHIFT I</w:t>
    </w:r>
  </w:p>
  <w:p w:rsidR="00A21B69" w:rsidRPr="00A21B69" w:rsidRDefault="00A21B69" w:rsidP="00A21B69">
    <w:pPr>
      <w:pStyle w:val="Header"/>
      <w:jc w:val="center"/>
      <w:rPr>
        <w:b/>
        <w:bCs/>
        <w:color w:val="0070C0"/>
        <w:sz w:val="36"/>
        <w:szCs w:val="32"/>
        <w:u w:val="single"/>
      </w:rPr>
    </w:pPr>
    <w:r w:rsidRPr="00A21B69">
      <w:rPr>
        <w:b/>
        <w:bCs/>
        <w:color w:val="0070C0"/>
        <w:sz w:val="36"/>
        <w:szCs w:val="32"/>
        <w:u w:val="single"/>
      </w:rPr>
      <w:t>RESULT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21B69"/>
    <w:rsid w:val="00003D32"/>
    <w:rsid w:val="001950BC"/>
    <w:rsid w:val="002D07AD"/>
    <w:rsid w:val="00396036"/>
    <w:rsid w:val="00710BC8"/>
    <w:rsid w:val="00907F0F"/>
    <w:rsid w:val="00977606"/>
    <w:rsid w:val="00A21B69"/>
    <w:rsid w:val="00B60018"/>
    <w:rsid w:val="00C2307A"/>
    <w:rsid w:val="00EC0DC2"/>
    <w:rsid w:val="00F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B6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2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B69"/>
  </w:style>
  <w:style w:type="paragraph" w:styleId="Footer">
    <w:name w:val="footer"/>
    <w:basedOn w:val="Normal"/>
    <w:link w:val="FooterChar"/>
    <w:uiPriority w:val="99"/>
    <w:semiHidden/>
    <w:unhideWhenUsed/>
    <w:rsid w:val="00A2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6F1D-2BE2-4393-B947-7E99091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dc:description/>
  <cp:lastModifiedBy>kvk</cp:lastModifiedBy>
  <cp:revision>3</cp:revision>
  <dcterms:created xsi:type="dcterms:W3CDTF">2019-11-19T03:17:00Z</dcterms:created>
  <dcterms:modified xsi:type="dcterms:W3CDTF">2019-11-19T03:24:00Z</dcterms:modified>
</cp:coreProperties>
</file>